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944" w:rsidRPr="00853944" w:rsidRDefault="00853944" w:rsidP="00853944">
      <w:pPr>
        <w:shd w:val="clear" w:color="auto" w:fill="F5F5F5"/>
        <w:spacing w:after="0" w:line="315" w:lineRule="atLeast"/>
        <w:jc w:val="center"/>
        <w:outlineLvl w:val="0"/>
        <w:rPr>
          <w:rFonts w:ascii="Arial" w:eastAsia="Times New Roman" w:hAnsi="Arial" w:cs="Arial"/>
          <w:b/>
          <w:bCs/>
          <w:caps/>
          <w:spacing w:val="15"/>
          <w:kern w:val="36"/>
          <w:sz w:val="48"/>
          <w:szCs w:val="48"/>
          <w:lang w:eastAsia="ru-RU"/>
        </w:rPr>
      </w:pPr>
      <w:r w:rsidRPr="00853944">
        <w:rPr>
          <w:rFonts w:ascii="Arial" w:eastAsia="Times New Roman" w:hAnsi="Arial" w:cs="Arial"/>
          <w:b/>
          <w:bCs/>
          <w:caps/>
          <w:color w:val="333333"/>
          <w:spacing w:val="15"/>
          <w:kern w:val="36"/>
          <w:sz w:val="48"/>
          <w:szCs w:val="48"/>
          <w:lang w:eastAsia="ru-RU"/>
        </w:rPr>
        <w:t>КУПИТЬ ЯБЛ</w:t>
      </w:r>
      <w:r w:rsidRPr="00853944">
        <w:rPr>
          <w:rFonts w:ascii="Arial" w:eastAsia="Times New Roman" w:hAnsi="Arial" w:cs="Arial"/>
          <w:b/>
          <w:bCs/>
          <w:caps/>
          <w:spacing w:val="15"/>
          <w:kern w:val="36"/>
          <w:sz w:val="48"/>
          <w:szCs w:val="48"/>
          <w:lang w:eastAsia="ru-RU"/>
        </w:rPr>
        <w:t>ОЧНЫЙ СОК ОПТОМ</w:t>
      </w:r>
    </w:p>
    <w:p w:rsidR="00853944" w:rsidRPr="00853944" w:rsidRDefault="00853944" w:rsidP="00853944">
      <w:pPr>
        <w:shd w:val="clear" w:color="auto" w:fill="FFFFFF"/>
        <w:spacing w:after="24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853944" w:rsidRPr="00853944" w:rsidRDefault="00853944" w:rsidP="00853944">
      <w:pPr>
        <w:shd w:val="clear" w:color="auto" w:fill="FFFFFF"/>
        <w:spacing w:after="24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853944"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 wp14:anchorId="7522EF3B" wp14:editId="5840B054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2828925" cy="2206562"/>
            <wp:effectExtent l="0" t="0" r="0" b="3810"/>
            <wp:wrapSquare wrapText="bothSides"/>
            <wp:docPr id="2" name="Рисунок 2" descr="Купить яблочный сок оптом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пить яблочный сок оптом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20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53944">
        <w:rPr>
          <w:rFonts w:ascii="Arial" w:eastAsia="Times New Roman" w:hAnsi="Arial" w:cs="Arial"/>
          <w:sz w:val="21"/>
          <w:szCs w:val="21"/>
          <w:lang w:eastAsia="ru-RU"/>
        </w:rPr>
        <w:t>Вы можете </w:t>
      </w:r>
      <w:r w:rsidRPr="00853944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купить яблочный сок</w:t>
      </w:r>
      <w:r w:rsidRPr="00853944">
        <w:rPr>
          <w:rFonts w:ascii="Arial" w:eastAsia="Times New Roman" w:hAnsi="Arial" w:cs="Arial"/>
          <w:sz w:val="21"/>
          <w:szCs w:val="21"/>
          <w:lang w:eastAsia="ru-RU"/>
        </w:rPr>
        <w:t xml:space="preserve"> оптом в любой удобной для вас таре. Наше предприятие выпускает сок прямого отжима в картонной упаковке </w:t>
      </w:r>
      <w:proofErr w:type="spellStart"/>
      <w:r w:rsidRPr="00853944">
        <w:rPr>
          <w:rFonts w:ascii="Arial" w:eastAsia="Times New Roman" w:hAnsi="Arial" w:cs="Arial"/>
          <w:sz w:val="21"/>
          <w:szCs w:val="21"/>
          <w:lang w:eastAsia="ru-RU"/>
        </w:rPr>
        <w:t>Bag-in-box</w:t>
      </w:r>
      <w:proofErr w:type="spellEnd"/>
      <w:r w:rsidRPr="00853944">
        <w:rPr>
          <w:rFonts w:ascii="Arial" w:eastAsia="Times New Roman" w:hAnsi="Arial" w:cs="Arial"/>
          <w:sz w:val="21"/>
          <w:szCs w:val="21"/>
          <w:lang w:eastAsia="ru-RU"/>
        </w:rPr>
        <w:t>, а также и в стеклянных бутылках объемом 0,33 л. и 0,5 л.</w:t>
      </w:r>
    </w:p>
    <w:p w:rsidR="00853944" w:rsidRPr="00853944" w:rsidRDefault="00853944" w:rsidP="00853944">
      <w:pPr>
        <w:shd w:val="clear" w:color="auto" w:fill="FFFFFF"/>
        <w:spacing w:after="24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853944">
        <w:rPr>
          <w:rFonts w:ascii="Arial" w:eastAsia="Times New Roman" w:hAnsi="Arial" w:cs="Arial"/>
          <w:i/>
          <w:iCs/>
          <w:sz w:val="21"/>
          <w:szCs w:val="21"/>
          <w:u w:val="single"/>
          <w:lang w:eastAsia="ru-RU"/>
        </w:rPr>
        <w:t xml:space="preserve">Коробки </w:t>
      </w:r>
      <w:proofErr w:type="spellStart"/>
      <w:r w:rsidRPr="00853944">
        <w:rPr>
          <w:rFonts w:ascii="Arial" w:eastAsia="Times New Roman" w:hAnsi="Arial" w:cs="Arial"/>
          <w:i/>
          <w:iCs/>
          <w:sz w:val="21"/>
          <w:szCs w:val="21"/>
          <w:u w:val="single"/>
          <w:lang w:eastAsia="ru-RU"/>
        </w:rPr>
        <w:t>Bag-in-box</w:t>
      </w:r>
      <w:proofErr w:type="spellEnd"/>
      <w:r w:rsidRPr="00853944">
        <w:rPr>
          <w:rFonts w:ascii="Arial" w:eastAsia="Times New Roman" w:hAnsi="Arial" w:cs="Arial"/>
          <w:i/>
          <w:iCs/>
          <w:sz w:val="21"/>
          <w:szCs w:val="21"/>
          <w:u w:val="single"/>
          <w:lang w:eastAsia="ru-RU"/>
        </w:rPr>
        <w:t xml:space="preserve"> 3 л.</w:t>
      </w:r>
      <w:r w:rsidRPr="00853944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Упаковываются в транспортный короб по 3 </w:t>
      </w:r>
      <w:proofErr w:type="spellStart"/>
      <w:r w:rsidRPr="00853944">
        <w:rPr>
          <w:rFonts w:ascii="Arial" w:eastAsia="Times New Roman" w:hAnsi="Arial" w:cs="Arial"/>
          <w:sz w:val="21"/>
          <w:szCs w:val="21"/>
          <w:lang w:eastAsia="ru-RU"/>
        </w:rPr>
        <w:t>шт</w:t>
      </w:r>
      <w:proofErr w:type="spellEnd"/>
      <w:r w:rsidRPr="00853944">
        <w:rPr>
          <w:rFonts w:ascii="Arial" w:eastAsia="Times New Roman" w:hAnsi="Arial" w:cs="Arial"/>
          <w:sz w:val="21"/>
          <w:szCs w:val="21"/>
          <w:lang w:eastAsia="ru-RU"/>
        </w:rPr>
        <w:t>,</w:t>
      </w:r>
      <w:r w:rsidRPr="00853944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Транспортные короба установлены на </w:t>
      </w:r>
      <w:proofErr w:type="spellStart"/>
      <w:r w:rsidRPr="00853944">
        <w:rPr>
          <w:rFonts w:ascii="Arial" w:eastAsia="Times New Roman" w:hAnsi="Arial" w:cs="Arial"/>
          <w:sz w:val="21"/>
          <w:szCs w:val="21"/>
          <w:lang w:eastAsia="ru-RU"/>
        </w:rPr>
        <w:t>европоддон</w:t>
      </w:r>
      <w:proofErr w:type="spellEnd"/>
      <w:r w:rsidRPr="00853944">
        <w:rPr>
          <w:rFonts w:ascii="Arial" w:eastAsia="Times New Roman" w:hAnsi="Arial" w:cs="Arial"/>
          <w:sz w:val="21"/>
          <w:szCs w:val="21"/>
          <w:lang w:eastAsia="ru-RU"/>
        </w:rPr>
        <w:t xml:space="preserve"> размером 1200 x 800 в 5 рядов т.е. 80 </w:t>
      </w:r>
      <w:proofErr w:type="spellStart"/>
      <w:r w:rsidRPr="00853944">
        <w:rPr>
          <w:rFonts w:ascii="Arial" w:eastAsia="Times New Roman" w:hAnsi="Arial" w:cs="Arial"/>
          <w:sz w:val="21"/>
          <w:szCs w:val="21"/>
          <w:lang w:eastAsia="ru-RU"/>
        </w:rPr>
        <w:t>транспотных</w:t>
      </w:r>
      <w:proofErr w:type="spellEnd"/>
      <w:r w:rsidRPr="00853944">
        <w:rPr>
          <w:rFonts w:ascii="Arial" w:eastAsia="Times New Roman" w:hAnsi="Arial" w:cs="Arial"/>
          <w:sz w:val="21"/>
          <w:szCs w:val="21"/>
          <w:lang w:eastAsia="ru-RU"/>
        </w:rPr>
        <w:t xml:space="preserve"> коробов.</w:t>
      </w:r>
      <w:r w:rsidRPr="00853944">
        <w:rPr>
          <w:rFonts w:ascii="Arial" w:eastAsia="Times New Roman" w:hAnsi="Arial" w:cs="Arial"/>
          <w:sz w:val="21"/>
          <w:szCs w:val="21"/>
          <w:lang w:eastAsia="ru-RU"/>
        </w:rPr>
        <w:br/>
        <w:t>Высота паллета — 1450 мм,</w:t>
      </w:r>
      <w:r w:rsidRPr="00853944">
        <w:rPr>
          <w:rFonts w:ascii="Arial" w:eastAsia="Times New Roman" w:hAnsi="Arial" w:cs="Arial"/>
          <w:sz w:val="21"/>
          <w:szCs w:val="21"/>
          <w:lang w:eastAsia="ru-RU"/>
        </w:rPr>
        <w:br/>
        <w:t>Количество транспортных коробов на паллете — 80х3 шт. -240 шт. 3-х литровых.</w:t>
      </w:r>
      <w:r w:rsidRPr="00853944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Вес одного </w:t>
      </w:r>
      <w:proofErr w:type="spellStart"/>
      <w:r w:rsidRPr="00853944">
        <w:rPr>
          <w:rFonts w:ascii="Arial" w:eastAsia="Times New Roman" w:hAnsi="Arial" w:cs="Arial"/>
          <w:sz w:val="21"/>
          <w:szCs w:val="21"/>
          <w:lang w:eastAsia="ru-RU"/>
        </w:rPr>
        <w:t>тр-ного</w:t>
      </w:r>
      <w:proofErr w:type="spellEnd"/>
      <w:r w:rsidRPr="00853944">
        <w:rPr>
          <w:rFonts w:ascii="Arial" w:eastAsia="Times New Roman" w:hAnsi="Arial" w:cs="Arial"/>
          <w:sz w:val="21"/>
          <w:szCs w:val="21"/>
          <w:lang w:eastAsia="ru-RU"/>
        </w:rPr>
        <w:t xml:space="preserve"> короба с продукцией — 10,0кг. х 80 шт. </w:t>
      </w:r>
      <w:proofErr w:type="spellStart"/>
      <w:r w:rsidRPr="00853944">
        <w:rPr>
          <w:rFonts w:ascii="Arial" w:eastAsia="Times New Roman" w:hAnsi="Arial" w:cs="Arial"/>
          <w:sz w:val="21"/>
          <w:szCs w:val="21"/>
          <w:lang w:eastAsia="ru-RU"/>
        </w:rPr>
        <w:t>трансп.кор</w:t>
      </w:r>
      <w:proofErr w:type="spellEnd"/>
      <w:r w:rsidRPr="00853944">
        <w:rPr>
          <w:rFonts w:ascii="Arial" w:eastAsia="Times New Roman" w:hAnsi="Arial" w:cs="Arial"/>
          <w:sz w:val="21"/>
          <w:szCs w:val="21"/>
          <w:lang w:eastAsia="ru-RU"/>
        </w:rPr>
        <w:t xml:space="preserve">. +15 </w:t>
      </w:r>
      <w:proofErr w:type="gramStart"/>
      <w:r w:rsidRPr="00853944">
        <w:rPr>
          <w:rFonts w:ascii="Arial" w:eastAsia="Times New Roman" w:hAnsi="Arial" w:cs="Arial"/>
          <w:sz w:val="21"/>
          <w:szCs w:val="21"/>
          <w:lang w:eastAsia="ru-RU"/>
        </w:rPr>
        <w:t>кг.(</w:t>
      </w:r>
      <w:proofErr w:type="gramEnd"/>
      <w:r w:rsidRPr="00853944">
        <w:rPr>
          <w:rFonts w:ascii="Arial" w:eastAsia="Times New Roman" w:hAnsi="Arial" w:cs="Arial"/>
          <w:sz w:val="21"/>
          <w:szCs w:val="21"/>
          <w:lang w:eastAsia="ru-RU"/>
        </w:rPr>
        <w:t>вес поддона) = 815 кг.</w:t>
      </w:r>
      <w:r w:rsidRPr="00853944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Количество в фуре — 6000 3-х литровых т.е. 2000 транспортных </w:t>
      </w:r>
      <w:proofErr w:type="spellStart"/>
      <w:r w:rsidRPr="00853944">
        <w:rPr>
          <w:rFonts w:ascii="Arial" w:eastAsia="Times New Roman" w:hAnsi="Arial" w:cs="Arial"/>
          <w:sz w:val="21"/>
          <w:szCs w:val="21"/>
          <w:lang w:eastAsia="ru-RU"/>
        </w:rPr>
        <w:t>кор</w:t>
      </w:r>
      <w:proofErr w:type="spellEnd"/>
      <w:r w:rsidRPr="00853944">
        <w:rPr>
          <w:rFonts w:ascii="Arial" w:eastAsia="Times New Roman" w:hAnsi="Arial" w:cs="Arial"/>
          <w:sz w:val="21"/>
          <w:szCs w:val="21"/>
          <w:lang w:eastAsia="ru-RU"/>
        </w:rPr>
        <w:t>. т. е. 25 паллет. (25х815=20540кг)</w:t>
      </w:r>
      <w:r w:rsidRPr="00853944">
        <w:rPr>
          <w:rFonts w:ascii="Arial" w:eastAsia="Times New Roman" w:hAnsi="Arial" w:cs="Arial"/>
          <w:sz w:val="21"/>
          <w:szCs w:val="21"/>
          <w:lang w:eastAsia="ru-RU"/>
        </w:rPr>
        <w:br/>
        <w:t>Итого общий вес продукции на 25 поддонах в фуре — 20 540 кг.</w:t>
      </w:r>
    </w:p>
    <w:p w:rsidR="00853944" w:rsidRPr="00853944" w:rsidRDefault="00853944" w:rsidP="00853944">
      <w:pPr>
        <w:shd w:val="clear" w:color="auto" w:fill="FFFFFF"/>
        <w:spacing w:after="24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853944">
        <w:rPr>
          <w:rFonts w:ascii="Arial" w:eastAsia="Times New Roman" w:hAnsi="Arial" w:cs="Arial"/>
          <w:i/>
          <w:iCs/>
          <w:sz w:val="21"/>
          <w:szCs w:val="21"/>
          <w:u w:val="single"/>
          <w:lang w:eastAsia="ru-RU"/>
        </w:rPr>
        <w:t>Бутылки 0,33л.</w:t>
      </w:r>
      <w:r w:rsidRPr="00853944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Упаковываются в короба по 12 </w:t>
      </w:r>
      <w:proofErr w:type="spellStart"/>
      <w:r w:rsidRPr="00853944">
        <w:rPr>
          <w:rFonts w:ascii="Arial" w:eastAsia="Times New Roman" w:hAnsi="Arial" w:cs="Arial"/>
          <w:sz w:val="21"/>
          <w:szCs w:val="21"/>
          <w:lang w:eastAsia="ru-RU"/>
        </w:rPr>
        <w:t>шт</w:t>
      </w:r>
      <w:proofErr w:type="spellEnd"/>
      <w:r w:rsidRPr="00853944">
        <w:rPr>
          <w:rFonts w:ascii="Arial" w:eastAsia="Times New Roman" w:hAnsi="Arial" w:cs="Arial"/>
          <w:sz w:val="21"/>
          <w:szCs w:val="21"/>
          <w:lang w:eastAsia="ru-RU"/>
        </w:rPr>
        <w:t>,</w:t>
      </w:r>
      <w:r w:rsidRPr="00853944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Короба установлены на </w:t>
      </w:r>
      <w:proofErr w:type="spellStart"/>
      <w:r w:rsidRPr="00853944">
        <w:rPr>
          <w:rFonts w:ascii="Arial" w:eastAsia="Times New Roman" w:hAnsi="Arial" w:cs="Arial"/>
          <w:sz w:val="21"/>
          <w:szCs w:val="21"/>
          <w:lang w:eastAsia="ru-RU"/>
        </w:rPr>
        <w:t>европоддон</w:t>
      </w:r>
      <w:proofErr w:type="spellEnd"/>
      <w:r w:rsidRPr="00853944">
        <w:rPr>
          <w:rFonts w:ascii="Arial" w:eastAsia="Times New Roman" w:hAnsi="Arial" w:cs="Arial"/>
          <w:sz w:val="21"/>
          <w:szCs w:val="21"/>
          <w:lang w:eastAsia="ru-RU"/>
        </w:rPr>
        <w:t xml:space="preserve"> размером 1200х800 в 5 рядов т.е. 90 тр. коробов,</w:t>
      </w:r>
      <w:r w:rsidRPr="00853944">
        <w:rPr>
          <w:rFonts w:ascii="Arial" w:eastAsia="Times New Roman" w:hAnsi="Arial" w:cs="Arial"/>
          <w:sz w:val="21"/>
          <w:szCs w:val="21"/>
          <w:lang w:eastAsia="ru-RU"/>
        </w:rPr>
        <w:br/>
        <w:t>Высота паллета — 1400 мм.</w:t>
      </w:r>
      <w:r w:rsidRPr="00853944">
        <w:rPr>
          <w:rFonts w:ascii="Arial" w:eastAsia="Times New Roman" w:hAnsi="Arial" w:cs="Arial"/>
          <w:sz w:val="21"/>
          <w:szCs w:val="21"/>
          <w:lang w:eastAsia="ru-RU"/>
        </w:rPr>
        <w:br/>
        <w:t>Количество транспортных коробов на паллете — 90штх12бут. =1080 бут,</w:t>
      </w:r>
      <w:r w:rsidRPr="00853944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Вес одной тр. коробки с бутылками -7,34кг. Х 90 шт. </w:t>
      </w:r>
      <w:proofErr w:type="spellStart"/>
      <w:r w:rsidRPr="00853944">
        <w:rPr>
          <w:rFonts w:ascii="Arial" w:eastAsia="Times New Roman" w:hAnsi="Arial" w:cs="Arial"/>
          <w:sz w:val="21"/>
          <w:szCs w:val="21"/>
          <w:lang w:eastAsia="ru-RU"/>
        </w:rPr>
        <w:t>трансп.кор</w:t>
      </w:r>
      <w:proofErr w:type="spellEnd"/>
      <w:r w:rsidRPr="00853944">
        <w:rPr>
          <w:rFonts w:ascii="Arial" w:eastAsia="Times New Roman" w:hAnsi="Arial" w:cs="Arial"/>
          <w:sz w:val="21"/>
          <w:szCs w:val="21"/>
          <w:lang w:eastAsia="ru-RU"/>
        </w:rPr>
        <w:t>. +15 кг.(вес поддона) = 676 кг,</w:t>
      </w:r>
      <w:r w:rsidRPr="00853944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Количество в фуре — 31320 бут. т.е. 2610 </w:t>
      </w:r>
      <w:proofErr w:type="spellStart"/>
      <w:r w:rsidRPr="00853944">
        <w:rPr>
          <w:rFonts w:ascii="Arial" w:eastAsia="Times New Roman" w:hAnsi="Arial" w:cs="Arial"/>
          <w:sz w:val="21"/>
          <w:szCs w:val="21"/>
          <w:lang w:eastAsia="ru-RU"/>
        </w:rPr>
        <w:t>шт</w:t>
      </w:r>
      <w:proofErr w:type="spellEnd"/>
      <w:r w:rsidRPr="00853944">
        <w:rPr>
          <w:rFonts w:ascii="Arial" w:eastAsia="Times New Roman" w:hAnsi="Arial" w:cs="Arial"/>
          <w:sz w:val="21"/>
          <w:szCs w:val="21"/>
          <w:lang w:eastAsia="ru-RU"/>
        </w:rPr>
        <w:t xml:space="preserve"> транспортных коробов т.е. 29паллет. (29х676=19604кг)</w:t>
      </w:r>
      <w:r w:rsidRPr="00853944">
        <w:rPr>
          <w:rFonts w:ascii="Arial" w:eastAsia="Times New Roman" w:hAnsi="Arial" w:cs="Arial"/>
          <w:sz w:val="21"/>
          <w:szCs w:val="21"/>
          <w:lang w:eastAsia="ru-RU"/>
        </w:rPr>
        <w:br/>
        <w:t>Итого общий вес продукции с поддонами на фуру -19604 кг.</w:t>
      </w:r>
    </w:p>
    <w:p w:rsidR="00853944" w:rsidRPr="00853944" w:rsidRDefault="00853944" w:rsidP="00853944">
      <w:pPr>
        <w:shd w:val="clear" w:color="auto" w:fill="FFFFFF"/>
        <w:spacing w:after="24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853944">
        <w:rPr>
          <w:rFonts w:ascii="Arial" w:eastAsia="Times New Roman" w:hAnsi="Arial" w:cs="Arial"/>
          <w:i/>
          <w:iCs/>
          <w:sz w:val="21"/>
          <w:szCs w:val="21"/>
          <w:u w:val="single"/>
          <w:lang w:eastAsia="ru-RU"/>
        </w:rPr>
        <w:t>Бутылки 0,5л.</w:t>
      </w:r>
      <w:r w:rsidRPr="00853944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Упаковываются в короба по 12 </w:t>
      </w:r>
      <w:proofErr w:type="spellStart"/>
      <w:r w:rsidRPr="00853944">
        <w:rPr>
          <w:rFonts w:ascii="Arial" w:eastAsia="Times New Roman" w:hAnsi="Arial" w:cs="Arial"/>
          <w:sz w:val="21"/>
          <w:szCs w:val="21"/>
          <w:lang w:eastAsia="ru-RU"/>
        </w:rPr>
        <w:t>шт</w:t>
      </w:r>
      <w:proofErr w:type="spellEnd"/>
      <w:r w:rsidRPr="00853944">
        <w:rPr>
          <w:rFonts w:ascii="Arial" w:eastAsia="Times New Roman" w:hAnsi="Arial" w:cs="Arial"/>
          <w:sz w:val="21"/>
          <w:szCs w:val="21"/>
          <w:lang w:eastAsia="ru-RU"/>
        </w:rPr>
        <w:t>,</w:t>
      </w:r>
      <w:r w:rsidRPr="00853944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Короба установлены на </w:t>
      </w:r>
      <w:proofErr w:type="spellStart"/>
      <w:r w:rsidRPr="00853944">
        <w:rPr>
          <w:rFonts w:ascii="Arial" w:eastAsia="Times New Roman" w:hAnsi="Arial" w:cs="Arial"/>
          <w:sz w:val="21"/>
          <w:szCs w:val="21"/>
          <w:lang w:eastAsia="ru-RU"/>
        </w:rPr>
        <w:t>европоддон</w:t>
      </w:r>
      <w:proofErr w:type="spellEnd"/>
      <w:r w:rsidRPr="00853944">
        <w:rPr>
          <w:rFonts w:ascii="Arial" w:eastAsia="Times New Roman" w:hAnsi="Arial" w:cs="Arial"/>
          <w:sz w:val="21"/>
          <w:szCs w:val="21"/>
          <w:lang w:eastAsia="ru-RU"/>
        </w:rPr>
        <w:t xml:space="preserve"> размером 1200х800 в 5 рядов,</w:t>
      </w:r>
      <w:r w:rsidRPr="00853944">
        <w:rPr>
          <w:rFonts w:ascii="Arial" w:eastAsia="Times New Roman" w:hAnsi="Arial" w:cs="Arial"/>
          <w:sz w:val="21"/>
          <w:szCs w:val="21"/>
          <w:lang w:eastAsia="ru-RU"/>
        </w:rPr>
        <w:br/>
        <w:t>Высота паллета — 1500 мм,</w:t>
      </w:r>
      <w:r w:rsidRPr="00853944">
        <w:rPr>
          <w:rFonts w:ascii="Arial" w:eastAsia="Times New Roman" w:hAnsi="Arial" w:cs="Arial"/>
          <w:sz w:val="21"/>
          <w:szCs w:val="21"/>
          <w:lang w:eastAsia="ru-RU"/>
        </w:rPr>
        <w:br/>
        <w:t>Количество коробов на паллете — 60шт.х12бут = 720бут,</w:t>
      </w:r>
      <w:r w:rsidRPr="00853944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Вес одной коробки с бутылками 10, 1 </w:t>
      </w:r>
      <w:proofErr w:type="spellStart"/>
      <w:r w:rsidRPr="00853944">
        <w:rPr>
          <w:rFonts w:ascii="Arial" w:eastAsia="Times New Roman" w:hAnsi="Arial" w:cs="Arial"/>
          <w:sz w:val="21"/>
          <w:szCs w:val="21"/>
          <w:lang w:eastAsia="ru-RU"/>
        </w:rPr>
        <w:t>кг.х</w:t>
      </w:r>
      <w:proofErr w:type="spellEnd"/>
      <w:r w:rsidRPr="00853944">
        <w:rPr>
          <w:rFonts w:ascii="Arial" w:eastAsia="Times New Roman" w:hAnsi="Arial" w:cs="Arial"/>
          <w:sz w:val="21"/>
          <w:szCs w:val="21"/>
          <w:lang w:eastAsia="ru-RU"/>
        </w:rPr>
        <w:t xml:space="preserve"> 60шт = 606кг +15кг( вес поддона) = 621кг,</w:t>
      </w:r>
      <w:r w:rsidRPr="00853944">
        <w:rPr>
          <w:rFonts w:ascii="Arial" w:eastAsia="Times New Roman" w:hAnsi="Arial" w:cs="Arial"/>
          <w:sz w:val="21"/>
          <w:szCs w:val="21"/>
          <w:lang w:eastAsia="ru-RU"/>
        </w:rPr>
        <w:br/>
        <w:t>На фуре 32 поддона по 621кг = 19872кг.</w:t>
      </w:r>
    </w:p>
    <w:p w:rsidR="00853944" w:rsidRPr="00853944" w:rsidRDefault="00853944" w:rsidP="00853944">
      <w:pPr>
        <w:shd w:val="clear" w:color="auto" w:fill="FFFFFF"/>
        <w:spacing w:after="24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853944">
        <w:rPr>
          <w:rFonts w:ascii="Arial" w:eastAsia="Times New Roman" w:hAnsi="Arial" w:cs="Arial"/>
          <w:sz w:val="21"/>
          <w:szCs w:val="21"/>
          <w:lang w:eastAsia="ru-RU"/>
        </w:rPr>
        <w:t>Если вас заинтересовала наша продукция и вы решили купить яблочный сок прямого отжима, ждём ваших звонков по телефону:</w:t>
      </w:r>
      <w:r w:rsidRPr="00853944">
        <w:rPr>
          <w:rFonts w:ascii="Arial" w:eastAsia="Times New Roman" w:hAnsi="Arial" w:cs="Arial"/>
          <w:sz w:val="21"/>
          <w:szCs w:val="21"/>
          <w:lang w:eastAsia="ru-RU"/>
        </w:rPr>
        <w:br/>
        <w:t>8-967-673-36-03.</w:t>
      </w:r>
      <w:r w:rsidRPr="00853944">
        <w:rPr>
          <w:rFonts w:ascii="Arial" w:eastAsia="Times New Roman" w:hAnsi="Arial" w:cs="Arial"/>
          <w:sz w:val="21"/>
          <w:szCs w:val="21"/>
          <w:lang w:eastAsia="ru-RU"/>
        </w:rPr>
        <w:br/>
        <w:t>Акимов Алексей Александрович.</w:t>
      </w:r>
    </w:p>
    <w:p w:rsidR="00605615" w:rsidRPr="00853944" w:rsidRDefault="00853944" w:rsidP="00B07D67">
      <w:pPr>
        <w:shd w:val="clear" w:color="auto" w:fill="FFFFFF"/>
        <w:spacing w:after="240" w:line="315" w:lineRule="atLeast"/>
        <w:rPr>
          <w:rFonts w:ascii="Arial" w:eastAsia="Times New Roman" w:hAnsi="Arial" w:cs="Arial"/>
          <w:b/>
          <w:bCs/>
          <w:caps/>
          <w:color w:val="333333"/>
          <w:spacing w:val="15"/>
          <w:kern w:val="36"/>
          <w:sz w:val="48"/>
          <w:szCs w:val="48"/>
          <w:lang w:eastAsia="ru-RU"/>
        </w:rPr>
      </w:pPr>
      <w:r w:rsidRPr="00EE0414">
        <w:rPr>
          <w:rFonts w:ascii="Arial" w:eastAsia="Times New Roman" w:hAnsi="Arial" w:cs="Arial"/>
          <w:b/>
          <w:color w:val="385623" w:themeColor="accent6" w:themeShade="80"/>
          <w:sz w:val="21"/>
          <w:szCs w:val="21"/>
          <w:lang w:eastAsia="ru-RU"/>
        </w:rPr>
        <w:t>Сайт:</w:t>
      </w:r>
      <w:r w:rsidRPr="00EE0414">
        <w:rPr>
          <w:rFonts w:ascii="Arial" w:hAnsi="Arial" w:cs="Arial"/>
          <w:b/>
          <w:color w:val="385623" w:themeColor="accent6" w:themeShade="80"/>
          <w:sz w:val="21"/>
          <w:szCs w:val="21"/>
          <w:shd w:val="clear" w:color="auto" w:fill="FFFFFF"/>
        </w:rPr>
        <w:t xml:space="preserve"> </w:t>
      </w:r>
      <w:r w:rsidR="008775DE"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u w:val="single"/>
          <w:shd w:val="clear" w:color="auto" w:fill="FFFFFF"/>
        </w:rPr>
        <w:t>sadbam.ru</w:t>
      </w:r>
      <w:bookmarkStart w:id="0" w:name="_GoBack"/>
      <w:bookmarkEnd w:id="0"/>
    </w:p>
    <w:sectPr w:rsidR="00605615" w:rsidRPr="00853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186"/>
    <w:rsid w:val="00057BD3"/>
    <w:rsid w:val="0009591E"/>
    <w:rsid w:val="005160C0"/>
    <w:rsid w:val="0052212D"/>
    <w:rsid w:val="006D2AD0"/>
    <w:rsid w:val="00853944"/>
    <w:rsid w:val="008775DE"/>
    <w:rsid w:val="00AC013B"/>
    <w:rsid w:val="00B07D67"/>
    <w:rsid w:val="00C3493D"/>
    <w:rsid w:val="00C5613C"/>
    <w:rsid w:val="00CE1186"/>
    <w:rsid w:val="00EE0414"/>
    <w:rsid w:val="00F4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4D1D7-FC9C-408D-9F9E-4D11A823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57BD3"/>
    <w:rPr>
      <w:i/>
      <w:iCs/>
    </w:rPr>
  </w:style>
  <w:style w:type="character" w:styleId="a4">
    <w:name w:val="Hyperlink"/>
    <w:basedOn w:val="a0"/>
    <w:uiPriority w:val="99"/>
    <w:unhideWhenUsed/>
    <w:rsid w:val="00EE04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19" w:color="44DD47"/>
            <w:right w:val="none" w:sz="0" w:space="0" w:color="auto"/>
          </w:divBdr>
        </w:div>
        <w:div w:id="3054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7250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4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19" w:color="44DD47"/>
            <w:right w:val="none" w:sz="0" w:space="0" w:color="auto"/>
          </w:divBdr>
        </w:div>
        <w:div w:id="16281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6984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1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19" w:color="44DD47"/>
            <w:right w:val="none" w:sz="0" w:space="0" w:color="auto"/>
          </w:divBdr>
        </w:div>
        <w:div w:id="8636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21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sadbam.ru/wp-content/uploads/2015/03/kupit-jablochnyj-sok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16</cp:revision>
  <dcterms:created xsi:type="dcterms:W3CDTF">2016-08-26T11:27:00Z</dcterms:created>
  <dcterms:modified xsi:type="dcterms:W3CDTF">2016-08-26T11:51:00Z</dcterms:modified>
</cp:coreProperties>
</file>